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E3B59" w:rsidRDefault="005F0E91">
      <w:pPr>
        <w:jc w:val="center"/>
      </w:pPr>
      <w:bookmarkStart w:id="0" w:name="_GoBack"/>
      <w:bookmarkEnd w:id="0"/>
      <w:r>
        <w:rPr>
          <w:rFonts w:ascii="Arial" w:eastAsia="Arial" w:hAnsi="Arial" w:cs="Arial"/>
          <w:b/>
          <w:color w:val="333333"/>
          <w:sz w:val="21"/>
          <w:szCs w:val="21"/>
          <w:highlight w:val="white"/>
        </w:rPr>
        <w:t>Is that a true story?</w:t>
      </w:r>
      <w:r>
        <w:rPr>
          <w:rFonts w:ascii="Arial" w:eastAsia="Arial" w:hAnsi="Arial" w:cs="Arial"/>
          <w:b/>
          <w:color w:val="333333"/>
          <w:sz w:val="21"/>
          <w:szCs w:val="21"/>
          <w:highlight w:val="white"/>
        </w:rPr>
        <w:t xml:space="preserve">  </w:t>
      </w:r>
    </w:p>
    <w:p w:rsidR="007E3B59" w:rsidRDefault="007E3B59">
      <w:pPr>
        <w:spacing w:after="0" w:line="240" w:lineRule="auto"/>
      </w:pPr>
    </w:p>
    <w:p w:rsidR="007E3B59" w:rsidRDefault="005F0E91">
      <w:r>
        <w:rPr>
          <w:rFonts w:ascii="Arial" w:eastAsia="Arial" w:hAnsi="Arial" w:cs="Arial"/>
          <w:color w:val="333333"/>
          <w:sz w:val="21"/>
          <w:szCs w:val="21"/>
          <w:highlight w:val="white"/>
        </w:rPr>
        <w:t>For many years I did not teach narrative writing (fancy name for stories) in my writing classes. To be honest, I was unsure how to do it effectively and a bit nervous that my colleagues would perceive me as unaware of the current trends in writing theories</w:t>
      </w:r>
      <w:r>
        <w:rPr>
          <w:rFonts w:ascii="Arial" w:eastAsia="Arial" w:hAnsi="Arial" w:cs="Arial"/>
          <w:color w:val="333333"/>
          <w:sz w:val="21"/>
          <w:szCs w:val="21"/>
          <w:highlight w:val="white"/>
        </w:rPr>
        <w:t xml:space="preserve"> which focused more on so-called academic writing--see </w:t>
      </w:r>
      <w:hyperlink r:id="rId4">
        <w:r>
          <w:rPr>
            <w:rFonts w:ascii="Arial" w:eastAsia="Arial" w:hAnsi="Arial" w:cs="Arial"/>
            <w:color w:val="1155CC"/>
            <w:sz w:val="21"/>
            <w:szCs w:val="21"/>
            <w:highlight w:val="white"/>
            <w:u w:val="single"/>
          </w:rPr>
          <w:t>expressivist pedagogy vs. social constructivism and critical pedagogy</w:t>
        </w:r>
      </w:hyperlink>
      <w:r>
        <w:rPr>
          <w:rFonts w:ascii="Arial" w:eastAsia="Arial" w:hAnsi="Arial" w:cs="Arial"/>
          <w:color w:val="333333"/>
          <w:sz w:val="21"/>
          <w:szCs w:val="21"/>
          <w:highlight w:val="white"/>
        </w:rPr>
        <w:t xml:space="preserve"> or ask your instructor about this if</w:t>
      </w:r>
      <w:r>
        <w:rPr>
          <w:rFonts w:ascii="Arial" w:eastAsia="Arial" w:hAnsi="Arial" w:cs="Arial"/>
          <w:color w:val="333333"/>
          <w:sz w:val="21"/>
          <w:szCs w:val="21"/>
          <w:highlight w:val="white"/>
        </w:rPr>
        <w:t xml:space="preserve"> you are dying to know more. We see the broad (i.e. not caught up in the specific debate with my colleagues) tensions and problems in my title</w:t>
      </w:r>
      <w:r w:rsidR="00F320FE">
        <w:rPr>
          <w:rFonts w:ascii="Arial" w:eastAsia="Arial" w:hAnsi="Arial" w:cs="Arial"/>
          <w:color w:val="333333"/>
          <w:sz w:val="21"/>
          <w:szCs w:val="21"/>
          <w:highlight w:val="white"/>
        </w:rPr>
        <w:t xml:space="preserve">, </w:t>
      </w:r>
      <w:r>
        <w:rPr>
          <w:rFonts w:ascii="Arial" w:eastAsia="Arial" w:hAnsi="Arial" w:cs="Arial"/>
          <w:color w:val="333333"/>
          <w:sz w:val="21"/>
          <w:szCs w:val="21"/>
          <w:highlight w:val="white"/>
        </w:rPr>
        <w:t>“Is that a true story?” Thi</w:t>
      </w:r>
      <w:r w:rsidR="00F320FE">
        <w:rPr>
          <w:rFonts w:ascii="Arial" w:eastAsia="Arial" w:hAnsi="Arial" w:cs="Arial"/>
          <w:color w:val="333333"/>
          <w:sz w:val="21"/>
          <w:szCs w:val="21"/>
          <w:highlight w:val="white"/>
        </w:rPr>
        <w:t>s use of “true” seems to assume</w:t>
      </w:r>
      <w:r>
        <w:rPr>
          <w:rFonts w:ascii="Arial" w:eastAsia="Arial" w:hAnsi="Arial" w:cs="Arial"/>
          <w:color w:val="333333"/>
          <w:sz w:val="21"/>
          <w:szCs w:val="21"/>
          <w:highlight w:val="white"/>
        </w:rPr>
        <w:t xml:space="preserve"> we have easy access to </w:t>
      </w:r>
      <w:r>
        <w:rPr>
          <w:rFonts w:ascii="Arial" w:eastAsia="Arial" w:hAnsi="Arial" w:cs="Arial"/>
          <w:i/>
          <w:color w:val="333333"/>
          <w:sz w:val="21"/>
          <w:szCs w:val="21"/>
          <w:highlight w:val="white"/>
        </w:rPr>
        <w:t xml:space="preserve">the </w:t>
      </w:r>
      <w:r w:rsidR="00F320FE">
        <w:rPr>
          <w:rFonts w:ascii="Arial" w:eastAsia="Arial" w:hAnsi="Arial" w:cs="Arial"/>
          <w:color w:val="333333"/>
          <w:sz w:val="21"/>
          <w:szCs w:val="21"/>
          <w:highlight w:val="white"/>
        </w:rPr>
        <w:t xml:space="preserve">truth. And our general </w:t>
      </w:r>
      <w:r>
        <w:rPr>
          <w:rFonts w:ascii="Arial" w:eastAsia="Arial" w:hAnsi="Arial" w:cs="Arial"/>
          <w:color w:val="333333"/>
          <w:sz w:val="21"/>
          <w:szCs w:val="21"/>
          <w:highlight w:val="white"/>
        </w:rPr>
        <w:t>us</w:t>
      </w:r>
      <w:r>
        <w:rPr>
          <w:rFonts w:ascii="Arial" w:eastAsia="Arial" w:hAnsi="Arial" w:cs="Arial"/>
          <w:color w:val="333333"/>
          <w:sz w:val="21"/>
          <w:szCs w:val="21"/>
          <w:highlight w:val="white"/>
        </w:rPr>
        <w:t>e of the term “story” almost always connotes made-up, creative, for fun. So it is ironic indeed that I now embark on a story about my teaching in order to make a somewhat academic argument for a particular way of seeing and using stories in the writing cla</w:t>
      </w:r>
      <w:r>
        <w:rPr>
          <w:rFonts w:ascii="Arial" w:eastAsia="Arial" w:hAnsi="Arial" w:cs="Arial"/>
          <w:color w:val="333333"/>
          <w:sz w:val="21"/>
          <w:szCs w:val="21"/>
          <w:highlight w:val="white"/>
        </w:rPr>
        <w:t xml:space="preserve">ssroom. Well...on with the story.   </w:t>
      </w:r>
    </w:p>
    <w:p w:rsidR="007E3B59" w:rsidRDefault="005F0E91">
      <w:r>
        <w:rPr>
          <w:rFonts w:ascii="Arial" w:eastAsia="Arial" w:hAnsi="Arial" w:cs="Arial"/>
          <w:color w:val="333333"/>
          <w:sz w:val="21"/>
          <w:szCs w:val="21"/>
          <w:highlight w:val="white"/>
        </w:rPr>
        <w:t>When creating my English 2010 class without a textbook, I decided it was time to revisit narrative writing, specifically memoirs to see if I could figure out how to teach this type of personal writing in a more rhetoric</w:t>
      </w:r>
      <w:r>
        <w:rPr>
          <w:rFonts w:ascii="Arial" w:eastAsia="Arial" w:hAnsi="Arial" w:cs="Arial"/>
          <w:color w:val="333333"/>
          <w:sz w:val="21"/>
          <w:szCs w:val="21"/>
          <w:highlight w:val="white"/>
        </w:rPr>
        <w:t xml:space="preserve">al way.   </w:t>
      </w:r>
    </w:p>
    <w:p w:rsidR="007E3B59" w:rsidRDefault="005F0E91">
      <w:r>
        <w:rPr>
          <w:rFonts w:ascii="Arial" w:eastAsia="Arial" w:hAnsi="Arial" w:cs="Arial"/>
          <w:color w:val="333333"/>
          <w:sz w:val="21"/>
          <w:szCs w:val="21"/>
          <w:highlight w:val="white"/>
        </w:rPr>
        <w:t>The first semester returning to narrative writing, I ran into an unexpected problem, something I hadn’t thought much about. Often when I gave feedback on early drafts of memoirs, I would ask students to offer more details and more specific scene</w:t>
      </w:r>
      <w:r>
        <w:rPr>
          <w:rFonts w:ascii="Arial" w:eastAsia="Arial" w:hAnsi="Arial" w:cs="Arial"/>
          <w:color w:val="333333"/>
          <w:sz w:val="21"/>
          <w:szCs w:val="21"/>
          <w:highlight w:val="white"/>
        </w:rPr>
        <w:t>s. But generally students seemed to ignore my feedback or in one way or another say that they were not able to flesh out the scene. Sometimes I assumed students were simply being a bit lazy; eventually I realized that students were asking question in order</w:t>
      </w:r>
      <w:r>
        <w:rPr>
          <w:rFonts w:ascii="Arial" w:eastAsia="Arial" w:hAnsi="Arial" w:cs="Arial"/>
          <w:color w:val="333333"/>
          <w:sz w:val="21"/>
          <w:szCs w:val="21"/>
          <w:highlight w:val="white"/>
        </w:rPr>
        <w:t xml:space="preserve"> to figure out if their writing would be acceptable in this particular rhetorical context, “Does my story have to be true, like completely true?” as illustrated by this exchange,</w:t>
      </w:r>
    </w:p>
    <w:p w:rsidR="007E3B59" w:rsidRDefault="005F0E91">
      <w:r>
        <w:rPr>
          <w:i/>
        </w:rPr>
        <w:t xml:space="preserve">“Which memory do you think you will work on? I’m curious about the one about </w:t>
      </w:r>
      <w:r>
        <w:rPr>
          <w:i/>
        </w:rPr>
        <w:t>your grandfather and you fishing and catching grasshoppers that you placed in Tic Tac boxes,” I said in a conference with a student.</w:t>
      </w:r>
    </w:p>
    <w:p w:rsidR="007E3B59" w:rsidRDefault="005F0E91">
      <w:r>
        <w:rPr>
          <w:i/>
        </w:rPr>
        <w:t>“Well, I like that one best too, but, to be honest, I can’t remember any of the details. It was so long ago.”</w:t>
      </w:r>
    </w:p>
    <w:p w:rsidR="007E3B59" w:rsidRDefault="00F320FE">
      <w:r>
        <w:rPr>
          <w:rFonts w:ascii="Arial" w:eastAsia="Arial" w:hAnsi="Arial" w:cs="Arial"/>
          <w:color w:val="333333"/>
          <w:sz w:val="21"/>
          <w:szCs w:val="21"/>
          <w:highlight w:val="white"/>
        </w:rPr>
        <w:t xml:space="preserve">People </w:t>
      </w:r>
      <w:r w:rsidR="005F0E91">
        <w:rPr>
          <w:rFonts w:ascii="Arial" w:eastAsia="Arial" w:hAnsi="Arial" w:cs="Arial"/>
          <w:color w:val="333333"/>
          <w:sz w:val="21"/>
          <w:szCs w:val="21"/>
          <w:highlight w:val="white"/>
        </w:rPr>
        <w:t xml:space="preserve">often </w:t>
      </w:r>
      <w:r w:rsidR="005F0E91">
        <w:rPr>
          <w:rFonts w:ascii="Arial" w:eastAsia="Arial" w:hAnsi="Arial" w:cs="Arial"/>
          <w:color w:val="333333"/>
          <w:sz w:val="21"/>
          <w:szCs w:val="21"/>
          <w:highlight w:val="white"/>
        </w:rPr>
        <w:t xml:space="preserve">ask if a story is true. In fact, as a culture, we are a bit obsessed with truth. But what exactly are we asking when we directly or indirectly ask if a story is true?  </w:t>
      </w:r>
    </w:p>
    <w:p w:rsidR="007E3B59" w:rsidRDefault="005F0E91">
      <w:r>
        <w:rPr>
          <w:rFonts w:ascii="Arial" w:eastAsia="Arial" w:hAnsi="Arial" w:cs="Arial"/>
          <w:color w:val="333333"/>
          <w:sz w:val="21"/>
          <w:szCs w:val="21"/>
          <w:highlight w:val="white"/>
        </w:rPr>
        <w:t>It appears that we are asking if something literally happened. And that seems easy enou</w:t>
      </w:r>
      <w:r>
        <w:rPr>
          <w:rFonts w:ascii="Arial" w:eastAsia="Arial" w:hAnsi="Arial" w:cs="Arial"/>
          <w:color w:val="333333"/>
          <w:sz w:val="21"/>
          <w:szCs w:val="21"/>
          <w:highlight w:val="white"/>
        </w:rPr>
        <w:t>gh, right? Let’s explore this with an experience I wrote about from my life some time ago. When I was 12 or 13, my cousin, Jeff, and I helped my grandmother clear out her attic. It was a huge job as stuff had been crammed up there for decades. In my memory</w:t>
      </w:r>
      <w:r>
        <w:rPr>
          <w:rFonts w:ascii="Arial" w:eastAsia="Arial" w:hAnsi="Arial" w:cs="Arial"/>
          <w:color w:val="333333"/>
          <w:sz w:val="21"/>
          <w:szCs w:val="21"/>
          <w:highlight w:val="white"/>
        </w:rPr>
        <w:t xml:space="preserve"> we found 100s of old beer bottles which my cousin and I tried to save but my grandmother only allowed us to keep 12 each. I imagined my Mormon grandmother was embarrassed that her husband, who had died many years before when he was only 46, had made his o</w:t>
      </w:r>
      <w:r>
        <w:rPr>
          <w:rFonts w:ascii="Arial" w:eastAsia="Arial" w:hAnsi="Arial" w:cs="Arial"/>
          <w:color w:val="333333"/>
          <w:sz w:val="21"/>
          <w:szCs w:val="21"/>
          <w:highlight w:val="white"/>
        </w:rPr>
        <w:t>wn beer even though alcohol was frowned upon by most Mormons. Yet when I asked her about it several years later, she insisted there were only 24 bottles which we all kept and that, no, she was not embarrassed because the bottles were not my grandfather’s a</w:t>
      </w:r>
      <w:r>
        <w:rPr>
          <w:rFonts w:ascii="Arial" w:eastAsia="Arial" w:hAnsi="Arial" w:cs="Arial"/>
          <w:color w:val="333333"/>
          <w:sz w:val="21"/>
          <w:szCs w:val="21"/>
          <w:highlight w:val="white"/>
        </w:rPr>
        <w:t>nd he did not make beer. Who to believe?</w:t>
      </w:r>
    </w:p>
    <w:p w:rsidR="007E3B59" w:rsidRDefault="005F0E91">
      <w:r>
        <w:rPr>
          <w:rFonts w:ascii="Arial" w:eastAsia="Arial" w:hAnsi="Arial" w:cs="Arial"/>
          <w:color w:val="333333"/>
          <w:sz w:val="21"/>
          <w:szCs w:val="21"/>
          <w:highlight w:val="white"/>
        </w:rPr>
        <w:t xml:space="preserve">There is no way to tell this story without some level of interpretation. The “truth” is getting a bit complicated. </w:t>
      </w:r>
    </w:p>
    <w:p w:rsidR="007E3B59" w:rsidRDefault="005F0E91">
      <w:r>
        <w:rPr>
          <w:rFonts w:ascii="Arial" w:eastAsia="Arial" w:hAnsi="Arial" w:cs="Arial"/>
          <w:color w:val="333333"/>
          <w:sz w:val="21"/>
          <w:szCs w:val="21"/>
          <w:highlight w:val="white"/>
        </w:rPr>
        <w:lastRenderedPageBreak/>
        <w:t>Many years later after my grandmother had passed, I asked my cousin about this story. He agreed wit</w:t>
      </w:r>
      <w:r>
        <w:rPr>
          <w:rFonts w:ascii="Arial" w:eastAsia="Arial" w:hAnsi="Arial" w:cs="Arial"/>
          <w:color w:val="333333"/>
          <w:sz w:val="21"/>
          <w:szCs w:val="21"/>
          <w:highlight w:val="white"/>
        </w:rPr>
        <w:t xml:space="preserve">h me about there being lots more beer bottles that grandma forced us to take to the garbage dump. But as we got talking he remembered that our grandmother bought us off, letting us keep 12 of the beer bottles and two old wine bottles plus 10 dollars </w:t>
      </w:r>
      <w:proofErr w:type="spellStart"/>
      <w:r>
        <w:rPr>
          <w:rFonts w:ascii="Arial" w:eastAsia="Arial" w:hAnsi="Arial" w:cs="Arial"/>
          <w:color w:val="333333"/>
          <w:sz w:val="21"/>
          <w:szCs w:val="21"/>
          <w:highlight w:val="white"/>
        </w:rPr>
        <w:t>a piec</w:t>
      </w:r>
      <w:r>
        <w:rPr>
          <w:rFonts w:ascii="Arial" w:eastAsia="Arial" w:hAnsi="Arial" w:cs="Arial"/>
          <w:color w:val="333333"/>
          <w:sz w:val="21"/>
          <w:szCs w:val="21"/>
          <w:highlight w:val="white"/>
        </w:rPr>
        <w:t>e</w:t>
      </w:r>
      <w:proofErr w:type="spellEnd"/>
      <w:r>
        <w:rPr>
          <w:rFonts w:ascii="Arial" w:eastAsia="Arial" w:hAnsi="Arial" w:cs="Arial"/>
          <w:color w:val="333333"/>
          <w:sz w:val="21"/>
          <w:szCs w:val="21"/>
          <w:highlight w:val="white"/>
        </w:rPr>
        <w:t xml:space="preserve">, if we didn’t mention the beer bottles to our siblings. I had no memory of this whatsoever and by this time I had already written up the story. </w:t>
      </w:r>
    </w:p>
    <w:p w:rsidR="007E3B59" w:rsidRDefault="005F0E91">
      <w:r>
        <w:rPr>
          <w:rFonts w:ascii="Arial" w:eastAsia="Arial" w:hAnsi="Arial" w:cs="Arial"/>
          <w:color w:val="333333"/>
          <w:sz w:val="21"/>
          <w:szCs w:val="21"/>
          <w:highlight w:val="white"/>
        </w:rPr>
        <w:t xml:space="preserve">Now, I had a decision to make about truth, but also about the overall rhetorical situation and purpose of my </w:t>
      </w:r>
      <w:r>
        <w:rPr>
          <w:rFonts w:ascii="Arial" w:eastAsia="Arial" w:hAnsi="Arial" w:cs="Arial"/>
          <w:color w:val="333333"/>
          <w:sz w:val="21"/>
          <w:szCs w:val="21"/>
          <w:highlight w:val="white"/>
        </w:rPr>
        <w:t>story: Was the story I had written a lie? Was it simply my version? Who did I imagine as my audience? Should I add what my cousin had revealed even though I had no memory of it? Should I offer the competing accounts? There is no right answer to these quest</w:t>
      </w:r>
      <w:r>
        <w:rPr>
          <w:rFonts w:ascii="Arial" w:eastAsia="Arial" w:hAnsi="Arial" w:cs="Arial"/>
          <w:color w:val="333333"/>
          <w:sz w:val="21"/>
          <w:szCs w:val="21"/>
          <w:highlight w:val="white"/>
        </w:rPr>
        <w:t>ions. Awareness of the decision-making process itself is the core of effective writing. But I would argue one thing is clear: the minute we start to retell a story from our past we are constructing it from our point of view so there’s no need to get too wo</w:t>
      </w:r>
      <w:r>
        <w:rPr>
          <w:rFonts w:ascii="Arial" w:eastAsia="Arial" w:hAnsi="Arial" w:cs="Arial"/>
          <w:color w:val="333333"/>
          <w:sz w:val="21"/>
          <w:szCs w:val="21"/>
          <w:highlight w:val="white"/>
        </w:rPr>
        <w:t xml:space="preserve">rried about getting every detail correct. It’s impossible.  </w:t>
      </w:r>
    </w:p>
    <w:p w:rsidR="007E3B59" w:rsidRDefault="005F0E91">
      <w:r>
        <w:rPr>
          <w:rFonts w:ascii="Arial" w:eastAsia="Arial" w:hAnsi="Arial" w:cs="Arial"/>
          <w:color w:val="333333"/>
          <w:sz w:val="21"/>
          <w:szCs w:val="21"/>
          <w:highlight w:val="white"/>
        </w:rPr>
        <w:t xml:space="preserve">Still, stories </w:t>
      </w:r>
      <w:r>
        <w:rPr>
          <w:rFonts w:ascii="Arial" w:eastAsia="Arial" w:hAnsi="Arial" w:cs="Arial"/>
          <w:i/>
          <w:color w:val="333333"/>
          <w:sz w:val="21"/>
          <w:szCs w:val="21"/>
          <w:highlight w:val="white"/>
        </w:rPr>
        <w:t xml:space="preserve">presented </w:t>
      </w:r>
      <w:r>
        <w:rPr>
          <w:rFonts w:ascii="Arial" w:eastAsia="Arial" w:hAnsi="Arial" w:cs="Arial"/>
          <w:color w:val="333333"/>
          <w:sz w:val="21"/>
          <w:szCs w:val="21"/>
          <w:highlight w:val="white"/>
        </w:rPr>
        <w:t>as “true” clearly impact us differently than “merely” fictional ones. Think of the rise of reality TV. Think of our fascination with true crime TV shows and podcasts (e.g</w:t>
      </w:r>
      <w:r>
        <w:rPr>
          <w:rFonts w:ascii="Arial" w:eastAsia="Arial" w:hAnsi="Arial" w:cs="Arial"/>
          <w:color w:val="333333"/>
          <w:sz w:val="21"/>
          <w:szCs w:val="21"/>
          <w:highlight w:val="white"/>
        </w:rPr>
        <w:t>. “The Serial” podcast or Netflix’s “Making a Murder”). We want stories to be true. Though it seems what we actually want are stories that speak to us, that speak to the human experience.</w:t>
      </w:r>
    </w:p>
    <w:p w:rsidR="007E3B59" w:rsidRDefault="005F0E91">
      <w:r>
        <w:rPr>
          <w:rFonts w:ascii="Arial" w:eastAsia="Arial" w:hAnsi="Arial" w:cs="Arial"/>
          <w:color w:val="333333"/>
          <w:sz w:val="21"/>
          <w:szCs w:val="21"/>
          <w:highlight w:val="white"/>
        </w:rPr>
        <w:t xml:space="preserve">When Katherine Paterson is asked if her fictional novel, </w:t>
      </w:r>
      <w:r>
        <w:rPr>
          <w:rFonts w:ascii="Arial" w:eastAsia="Arial" w:hAnsi="Arial" w:cs="Arial"/>
          <w:i/>
          <w:color w:val="333333"/>
          <w:sz w:val="21"/>
          <w:szCs w:val="21"/>
          <w:highlight w:val="white"/>
        </w:rPr>
        <w:t>Bridge to T</w:t>
      </w:r>
      <w:r>
        <w:rPr>
          <w:rFonts w:ascii="Arial" w:eastAsia="Arial" w:hAnsi="Arial" w:cs="Arial"/>
          <w:i/>
          <w:color w:val="333333"/>
          <w:sz w:val="21"/>
          <w:szCs w:val="21"/>
          <w:highlight w:val="white"/>
        </w:rPr>
        <w:t>erabithia</w:t>
      </w:r>
      <w:r>
        <w:rPr>
          <w:rFonts w:ascii="Arial" w:eastAsia="Arial" w:hAnsi="Arial" w:cs="Arial"/>
          <w:color w:val="333333"/>
          <w:sz w:val="21"/>
          <w:szCs w:val="21"/>
          <w:highlight w:val="white"/>
        </w:rPr>
        <w:t xml:space="preserve"> is true, she replies, “I hope so. I meant for it to be true. I tried hard to make it so.” But, strictly speaking, it’s not true. That is there wasn’t a boy named Jesse who built a magical land across a river where, later, while he was away on a d</w:t>
      </w:r>
      <w:r>
        <w:rPr>
          <w:rFonts w:ascii="Arial" w:eastAsia="Arial" w:hAnsi="Arial" w:cs="Arial"/>
          <w:color w:val="333333"/>
          <w:sz w:val="21"/>
          <w:szCs w:val="21"/>
          <w:highlight w:val="white"/>
        </w:rPr>
        <w:t>ay trip, his friend Leslie visited. On that day the river was swollen because of run-off and she fell in and died.</w:t>
      </w:r>
    </w:p>
    <w:p w:rsidR="007E3B59" w:rsidRDefault="005F0E91">
      <w:r>
        <w:rPr>
          <w:rFonts w:ascii="Arial" w:eastAsia="Arial" w:hAnsi="Arial" w:cs="Arial"/>
          <w:color w:val="333333"/>
          <w:sz w:val="21"/>
          <w:szCs w:val="21"/>
          <w:highlight w:val="white"/>
        </w:rPr>
        <w:t>But, it turns out, that when Patterson wrote the novel she and her family had recently dealt with the death of their son’s best friend and th</w:t>
      </w:r>
      <w:r>
        <w:rPr>
          <w:rFonts w:ascii="Arial" w:eastAsia="Arial" w:hAnsi="Arial" w:cs="Arial"/>
          <w:color w:val="333333"/>
          <w:sz w:val="21"/>
          <w:szCs w:val="21"/>
          <w:highlight w:val="white"/>
        </w:rPr>
        <w:t xml:space="preserve">e author had a close call with cancer. Even though the facts of the story didn’t play out that way, the story clearly represents the emotional truth of how these families, both the author’s and the fictional, dealt with death. </w:t>
      </w:r>
    </w:p>
    <w:p w:rsidR="007E3B59" w:rsidRDefault="005F0E91">
      <w:r>
        <w:rPr>
          <w:rFonts w:ascii="Arial" w:eastAsia="Arial" w:hAnsi="Arial" w:cs="Arial"/>
          <w:color w:val="333333"/>
          <w:sz w:val="21"/>
          <w:szCs w:val="21"/>
          <w:highlight w:val="white"/>
        </w:rPr>
        <w:t>This idea of emotional truth</w:t>
      </w:r>
      <w:r>
        <w:rPr>
          <w:rFonts w:ascii="Arial" w:eastAsia="Arial" w:hAnsi="Arial" w:cs="Arial"/>
          <w:color w:val="333333"/>
          <w:sz w:val="21"/>
          <w:szCs w:val="21"/>
          <w:highlight w:val="white"/>
        </w:rPr>
        <w:t xml:space="preserve"> is also important in nonfiction stories like memoirs. </w:t>
      </w:r>
      <w:proofErr w:type="spellStart"/>
      <w:r>
        <w:rPr>
          <w:rFonts w:ascii="Arial" w:eastAsia="Arial" w:hAnsi="Arial" w:cs="Arial"/>
          <w:color w:val="333333"/>
          <w:sz w:val="21"/>
          <w:szCs w:val="21"/>
          <w:highlight w:val="white"/>
        </w:rPr>
        <w:t>Monisha</w:t>
      </w:r>
      <w:proofErr w:type="spellEnd"/>
      <w:r>
        <w:rPr>
          <w:rFonts w:ascii="Arial" w:eastAsia="Arial" w:hAnsi="Arial" w:cs="Arial"/>
          <w:color w:val="333333"/>
          <w:sz w:val="21"/>
          <w:szCs w:val="21"/>
          <w:highlight w:val="white"/>
        </w:rPr>
        <w:t xml:space="preserve"> </w:t>
      </w:r>
      <w:proofErr w:type="spellStart"/>
      <w:r>
        <w:rPr>
          <w:rFonts w:ascii="Arial" w:eastAsia="Arial" w:hAnsi="Arial" w:cs="Arial"/>
          <w:color w:val="333333"/>
          <w:sz w:val="21"/>
          <w:szCs w:val="21"/>
          <w:highlight w:val="white"/>
        </w:rPr>
        <w:t>Pasupathi</w:t>
      </w:r>
      <w:proofErr w:type="spellEnd"/>
      <w:r>
        <w:rPr>
          <w:rFonts w:ascii="Arial" w:eastAsia="Arial" w:hAnsi="Arial" w:cs="Arial"/>
          <w:color w:val="333333"/>
          <w:sz w:val="21"/>
          <w:szCs w:val="21"/>
          <w:highlight w:val="white"/>
        </w:rPr>
        <w:t>, a professor of developmental psychology at the University of Utah, suggests “What really matters isn’t so much whether it’s true in the forensic sense, in the legal sense,” instead “</w:t>
      </w:r>
      <w:r>
        <w:rPr>
          <w:rFonts w:ascii="Arial" w:eastAsia="Arial" w:hAnsi="Arial" w:cs="Arial"/>
          <w:color w:val="333333"/>
          <w:sz w:val="21"/>
          <w:szCs w:val="21"/>
          <w:highlight w:val="white"/>
        </w:rPr>
        <w:t>What really matters is whether people are making something meaningful and coherent out of what happened. Any creation of a narrative is a bit of a lie. And some lies have enough truth” (</w:t>
      </w:r>
      <w:proofErr w:type="spellStart"/>
      <w:r>
        <w:rPr>
          <w:rFonts w:ascii="Arial" w:eastAsia="Arial" w:hAnsi="Arial" w:cs="Arial"/>
          <w:color w:val="333333"/>
          <w:sz w:val="21"/>
          <w:szCs w:val="21"/>
          <w:highlight w:val="white"/>
        </w:rPr>
        <w:t>qtd</w:t>
      </w:r>
      <w:proofErr w:type="spellEnd"/>
      <w:r>
        <w:rPr>
          <w:rFonts w:ascii="Arial" w:eastAsia="Arial" w:hAnsi="Arial" w:cs="Arial"/>
          <w:color w:val="333333"/>
          <w:sz w:val="21"/>
          <w:szCs w:val="21"/>
          <w:highlight w:val="white"/>
        </w:rPr>
        <w:t xml:space="preserve"> in Heritage Day: The Importance of Life Stories).  </w:t>
      </w:r>
    </w:p>
    <w:p w:rsidR="007E3B59" w:rsidRDefault="005F0E91">
      <w:r>
        <w:rPr>
          <w:rFonts w:ascii="Arial" w:eastAsia="Arial" w:hAnsi="Arial" w:cs="Arial"/>
          <w:color w:val="333333"/>
          <w:sz w:val="21"/>
          <w:szCs w:val="21"/>
          <w:highlight w:val="white"/>
        </w:rPr>
        <w:t>OK, I’m not go</w:t>
      </w:r>
      <w:r>
        <w:rPr>
          <w:rFonts w:ascii="Arial" w:eastAsia="Arial" w:hAnsi="Arial" w:cs="Arial"/>
          <w:color w:val="333333"/>
          <w:sz w:val="21"/>
          <w:szCs w:val="21"/>
          <w:highlight w:val="white"/>
        </w:rPr>
        <w:t xml:space="preserve">ing to ask you all to lie down on your couch so we can do some psychotherapy. The deeper meaning of the stories we tell and how they impact our identity will have to be saved for another day…or maybe something you will explore in your own memoir.  </w:t>
      </w:r>
    </w:p>
    <w:p w:rsidR="007E3B59" w:rsidRDefault="005F0E91">
      <w:r>
        <w:rPr>
          <w:rFonts w:ascii="Arial" w:eastAsia="Arial" w:hAnsi="Arial" w:cs="Arial"/>
          <w:color w:val="333333"/>
          <w:sz w:val="21"/>
          <w:szCs w:val="21"/>
          <w:highlight w:val="white"/>
        </w:rPr>
        <w:t>But, fo</w:t>
      </w:r>
      <w:r>
        <w:rPr>
          <w:rFonts w:ascii="Arial" w:eastAsia="Arial" w:hAnsi="Arial" w:cs="Arial"/>
          <w:color w:val="333333"/>
          <w:sz w:val="21"/>
          <w:szCs w:val="21"/>
          <w:highlight w:val="white"/>
        </w:rPr>
        <w:t>r our purposes in a writing class, it is important that we tell meaningful and coherent stories. Meaningful so that we are invested in communicating something to someone who may or may not know us; coherent so that our story can be understood.  And while t</w:t>
      </w:r>
      <w:r>
        <w:rPr>
          <w:rFonts w:ascii="Arial" w:eastAsia="Arial" w:hAnsi="Arial" w:cs="Arial"/>
          <w:color w:val="333333"/>
          <w:sz w:val="21"/>
          <w:szCs w:val="21"/>
          <w:highlight w:val="white"/>
        </w:rPr>
        <w:t>his conversation of truth and memoir can get a bit theoretical, it also has a very practical and pragmatic impact on writing memoirs. Let’s return to the short vignette between me and my student to see how we worked through her decisions concerning her mem</w:t>
      </w:r>
      <w:r>
        <w:rPr>
          <w:rFonts w:ascii="Arial" w:eastAsia="Arial" w:hAnsi="Arial" w:cs="Arial"/>
          <w:color w:val="333333"/>
          <w:sz w:val="21"/>
          <w:szCs w:val="21"/>
          <w:highlight w:val="white"/>
        </w:rPr>
        <w:t>oir:</w:t>
      </w:r>
    </w:p>
    <w:p w:rsidR="007E3B59" w:rsidRDefault="005F0E91">
      <w:r>
        <w:rPr>
          <w:i/>
        </w:rPr>
        <w:lastRenderedPageBreak/>
        <w:t>“So what, if you don’t remember any of the details?” I replied.</w:t>
      </w:r>
    </w:p>
    <w:p w:rsidR="007E3B59" w:rsidRDefault="005F0E91">
      <w:r>
        <w:rPr>
          <w:i/>
        </w:rPr>
        <w:t>“Well, then, there’s no story. I mean I can’t remember it.”</w:t>
      </w:r>
    </w:p>
    <w:p w:rsidR="007E3B59" w:rsidRDefault="005F0E91">
      <w:r>
        <w:rPr>
          <w:i/>
        </w:rPr>
        <w:t>“But do you remember the broad strokes? Do you remember what you felt? And you do remember some of the details, like the Tic-Ta</w:t>
      </w:r>
      <w:r>
        <w:rPr>
          <w:i/>
        </w:rPr>
        <w:t>c box for the grasshoppers,” I insisted.</w:t>
      </w:r>
    </w:p>
    <w:p w:rsidR="007E3B59" w:rsidRDefault="005F0E91">
      <w:r>
        <w:rPr>
          <w:i/>
        </w:rPr>
        <w:t xml:space="preserve">“Sure. </w:t>
      </w:r>
      <w:r w:rsidR="00F320FE">
        <w:rPr>
          <w:i/>
        </w:rPr>
        <w:t xml:space="preserve">It was a meaningful experience </w:t>
      </w:r>
      <w:r>
        <w:rPr>
          <w:i/>
        </w:rPr>
        <w:t xml:space="preserve">for me.” </w:t>
      </w:r>
    </w:p>
    <w:p w:rsidR="007E3B59" w:rsidRDefault="005F0E91">
      <w:r>
        <w:rPr>
          <w:i/>
        </w:rPr>
        <w:t xml:space="preserve">“Then you are good to go. Just make up the rest,” I said. </w:t>
      </w:r>
    </w:p>
    <w:p w:rsidR="007E3B59" w:rsidRDefault="005F0E91">
      <w:r>
        <w:rPr>
          <w:i/>
        </w:rPr>
        <w:t>“But won’t that be lying?”</w:t>
      </w:r>
    </w:p>
    <w:p w:rsidR="007E3B59" w:rsidRDefault="005F0E91">
      <w:r>
        <w:rPr>
          <w:i/>
        </w:rPr>
        <w:t>“Nope, that’s just the act of storytelling.”</w:t>
      </w:r>
    </w:p>
    <w:p w:rsidR="007E3B59" w:rsidRDefault="005F0E91">
      <w:r>
        <w:t>After that conversation her story t</w:t>
      </w:r>
      <w:r>
        <w:t>ook off, “We would drive up the canyon in his VW bug van. He was wearing his old fishing hat and I wore my scuffed up sneakers. We would stop at the mouth of the canyon. The air was still crisp and fresh. Before getting out he handed me a small Tic-Tac box</w:t>
      </w:r>
      <w:r>
        <w:t xml:space="preserve"> which said orange on it in bright colors. In my young mind it seemed odd that once where there were yummy orange candies now there would be gross little grasshoppers spitting black juice. After getting out of the car I would take his hand until we reached</w:t>
      </w:r>
      <w:r>
        <w:t xml:space="preserve"> a dry place where many grasshoppers were jumping, ‘Go to it,’ he would say and then he moved off to another spot where he would fill his Tic-Tac box. After 10 minutes or so he would return asking, ‘What did you find?’ I was so proud of my catch, so proud </w:t>
      </w:r>
      <w:r>
        <w:t xml:space="preserve">that I had braved the sticky little legs and black juice.”  </w:t>
      </w:r>
    </w:p>
    <w:p w:rsidR="007E3B59" w:rsidRDefault="005F0E91">
      <w:r>
        <w:t>She also reflected on her process of figuring out the details: “I couldn’t remember what kind of car exactly that he drove so I asked my mom. I drove up to the canyon where I knew we had fished, hoping I would remember more details about our trips. Driving</w:t>
      </w:r>
      <w:r>
        <w:t xml:space="preserve"> up I remembered how we used to stop at the mouth of the canyon to catch grasshoppers. But that’s all I remembered. I did know that the overall experience was positive. He was a father-figure to me and I felt safe and confident. So I made up the other deta</w:t>
      </w:r>
      <w:r>
        <w:t>ils to communicate this. To help me with some details I looked up images and videos of grasshoppers and people catching grasshoppers.”</w:t>
      </w:r>
    </w:p>
    <w:p w:rsidR="007E3B59" w:rsidRDefault="005F0E91">
      <w:r>
        <w:t xml:space="preserve">True stories, even when told through the genre of memoir, are about much more than simply transcribing each fact. We may </w:t>
      </w:r>
      <w:r>
        <w:t>still have to do some research by talking with others and looking up details. But this process, as we see above, is not about sticking to the facts. Instead it is about the overall emotional truth and getting, as best we can, at the experience of being hum</w:t>
      </w:r>
      <w:r>
        <w:t xml:space="preserve">an. Writers, therefore, have to make deliberate choices about what kinds of truth their stories contain and how they then choose to communicate these truths. </w:t>
      </w:r>
    </w:p>
    <w:p w:rsidR="007E3B59" w:rsidRDefault="007E3B59"/>
    <w:p w:rsidR="00F320FE" w:rsidRDefault="00F320FE">
      <w:pPr>
        <w:jc w:val="center"/>
        <w:rPr>
          <w:rFonts w:ascii="Arial" w:eastAsia="Arial" w:hAnsi="Arial" w:cs="Arial"/>
          <w:color w:val="333333"/>
          <w:sz w:val="21"/>
          <w:szCs w:val="21"/>
          <w:highlight w:val="white"/>
        </w:rPr>
      </w:pPr>
    </w:p>
    <w:p w:rsidR="00F320FE" w:rsidRDefault="00F320FE">
      <w:pPr>
        <w:jc w:val="center"/>
        <w:rPr>
          <w:rFonts w:ascii="Arial" w:eastAsia="Arial" w:hAnsi="Arial" w:cs="Arial"/>
          <w:color w:val="333333"/>
          <w:sz w:val="21"/>
          <w:szCs w:val="21"/>
          <w:highlight w:val="white"/>
        </w:rPr>
      </w:pPr>
    </w:p>
    <w:p w:rsidR="007E3B59" w:rsidRDefault="005F0E91">
      <w:pPr>
        <w:jc w:val="center"/>
      </w:pPr>
      <w:r>
        <w:rPr>
          <w:rFonts w:ascii="Arial" w:eastAsia="Arial" w:hAnsi="Arial" w:cs="Arial"/>
          <w:color w:val="333333"/>
          <w:sz w:val="21"/>
          <w:szCs w:val="21"/>
          <w:highlight w:val="white"/>
        </w:rPr>
        <w:lastRenderedPageBreak/>
        <w:t>Works Cited</w:t>
      </w:r>
    </w:p>
    <w:p w:rsidR="007E3B59" w:rsidRDefault="007E3B59">
      <w:pPr>
        <w:jc w:val="center"/>
      </w:pPr>
    </w:p>
    <w:p w:rsidR="007E3B59" w:rsidRDefault="005F0E91">
      <w:r>
        <w:rPr>
          <w:rFonts w:ascii="Arial" w:eastAsia="Arial" w:hAnsi="Arial" w:cs="Arial"/>
          <w:color w:val="333333"/>
          <w:sz w:val="21"/>
          <w:szCs w:val="21"/>
          <w:highlight w:val="white"/>
        </w:rPr>
        <w:t xml:space="preserve">Paterson, Katherine. </w:t>
      </w:r>
      <w:r>
        <w:rPr>
          <w:rFonts w:ascii="Arial" w:eastAsia="Arial" w:hAnsi="Arial" w:cs="Arial"/>
          <w:i/>
          <w:color w:val="333333"/>
          <w:sz w:val="21"/>
          <w:szCs w:val="21"/>
          <w:highlight w:val="white"/>
        </w:rPr>
        <w:t>Bridge to Terabithia</w:t>
      </w:r>
      <w:r>
        <w:rPr>
          <w:rFonts w:ascii="Arial" w:eastAsia="Arial" w:hAnsi="Arial" w:cs="Arial"/>
          <w:color w:val="333333"/>
          <w:sz w:val="21"/>
          <w:szCs w:val="21"/>
          <w:highlight w:val="white"/>
        </w:rPr>
        <w:t>. New York: Harper Trophy, 1977. Print</w:t>
      </w:r>
    </w:p>
    <w:p w:rsidR="007E3B59" w:rsidRDefault="005F0E91">
      <w:r>
        <w:rPr>
          <w:rFonts w:ascii="Arial" w:eastAsia="Arial" w:hAnsi="Arial" w:cs="Arial"/>
          <w:color w:val="333333"/>
          <w:sz w:val="21"/>
          <w:szCs w:val="21"/>
          <w:highlight w:val="white"/>
        </w:rPr>
        <w:t>“Theories of writing and composition pedagogy”</w:t>
      </w:r>
      <w:r>
        <w:rPr>
          <w:rFonts w:ascii="Arial" w:eastAsia="Arial" w:hAnsi="Arial" w:cs="Arial"/>
          <w:color w:val="333333"/>
          <w:highlight w:val="white"/>
        </w:rPr>
        <w:t xml:space="preserve"> </w:t>
      </w:r>
      <w:r>
        <w:rPr>
          <w:rFonts w:ascii="Arial" w:eastAsia="Arial" w:hAnsi="Arial" w:cs="Arial"/>
          <w:i/>
          <w:color w:val="333333"/>
          <w:highlight w:val="white"/>
        </w:rPr>
        <w:t xml:space="preserve">Wikipedia: The Free Encyclopedia. </w:t>
      </w:r>
      <w:r>
        <w:rPr>
          <w:rFonts w:ascii="Arial" w:eastAsia="Arial" w:hAnsi="Arial" w:cs="Arial"/>
          <w:color w:val="333333"/>
          <w:highlight w:val="white"/>
        </w:rPr>
        <w:t xml:space="preserve">Wikimedia </w:t>
      </w:r>
    </w:p>
    <w:p w:rsidR="007E3B59" w:rsidRDefault="005F0E91">
      <w:pPr>
        <w:ind w:left="900"/>
      </w:pPr>
      <w:r>
        <w:rPr>
          <w:rFonts w:ascii="Arial" w:eastAsia="Arial" w:hAnsi="Arial" w:cs="Arial"/>
          <w:color w:val="333333"/>
          <w:highlight w:val="white"/>
        </w:rPr>
        <w:t xml:space="preserve">Foundation, Inc., date last updated. 17 July 2014. Web. Date accessed 03 March 2016.  </w:t>
      </w:r>
    </w:p>
    <w:p w:rsidR="007E3B59" w:rsidRDefault="005F0E91">
      <w:r>
        <w:rPr>
          <w:rFonts w:ascii="Arial" w:eastAsia="Arial" w:hAnsi="Arial" w:cs="Arial"/>
          <w:color w:val="333333"/>
          <w:sz w:val="21"/>
          <w:szCs w:val="21"/>
          <w:highlight w:val="white"/>
        </w:rPr>
        <w:t xml:space="preserve">“Heritage Day: The Importance of Life Stories.” The South </w:t>
      </w:r>
      <w:proofErr w:type="spellStart"/>
      <w:proofErr w:type="gramStart"/>
      <w:r>
        <w:rPr>
          <w:rFonts w:ascii="Arial" w:eastAsia="Arial" w:hAnsi="Arial" w:cs="Arial"/>
          <w:color w:val="333333"/>
          <w:sz w:val="21"/>
          <w:szCs w:val="21"/>
          <w:highlight w:val="white"/>
        </w:rPr>
        <w:t>AFrican</w:t>
      </w:r>
      <w:proofErr w:type="spellEnd"/>
      <w:proofErr w:type="gramEnd"/>
      <w:r>
        <w:rPr>
          <w:rFonts w:ascii="Arial" w:eastAsia="Arial" w:hAnsi="Arial" w:cs="Arial"/>
          <w:color w:val="333333"/>
          <w:sz w:val="21"/>
          <w:szCs w:val="21"/>
          <w:highlight w:val="white"/>
        </w:rPr>
        <w:t xml:space="preserve"> College of </w:t>
      </w:r>
      <w:r>
        <w:rPr>
          <w:rFonts w:ascii="Arial" w:eastAsia="Arial" w:hAnsi="Arial" w:cs="Arial"/>
          <w:color w:val="333333"/>
          <w:sz w:val="21"/>
          <w:szCs w:val="21"/>
          <w:highlight w:val="white"/>
        </w:rPr>
        <w:t xml:space="preserve">Applied Psychology. </w:t>
      </w:r>
    </w:p>
    <w:p w:rsidR="007E3B59" w:rsidRDefault="005F0E91">
      <w:pPr>
        <w:ind w:left="900"/>
      </w:pPr>
      <w:r>
        <w:rPr>
          <w:rFonts w:ascii="Arial" w:eastAsia="Arial" w:hAnsi="Arial" w:cs="Arial"/>
          <w:color w:val="333333"/>
          <w:sz w:val="21"/>
          <w:szCs w:val="21"/>
          <w:highlight w:val="white"/>
        </w:rPr>
        <w:t xml:space="preserve">21 Sept 2015. Web. 15 Feb 2016.  </w:t>
      </w:r>
      <w:hyperlink r:id="rId5"/>
    </w:p>
    <w:p w:rsidR="007E3B59" w:rsidRDefault="007E3B59"/>
    <w:p w:rsidR="007E3B59" w:rsidRDefault="005F0E91">
      <w:hyperlink r:id="rId6"/>
    </w:p>
    <w:sectPr w:rsidR="007E3B59">
      <w:pgSz w:w="12240" w:h="15840"/>
      <w:pgMar w:top="1440" w:right="1440" w:bottom="1440" w:left="1440" w:header="720" w:footer="720" w:gutter="0"/>
      <w:pgNumType w:start="1"/>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4"/>
  </w:compat>
  <w:rsids>
    <w:rsidRoot w:val="007E3B59"/>
    <w:rsid w:val="005F0E91"/>
    <w:rsid w:val="007E3B59"/>
    <w:rsid w:val="00F32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0C99B1-DB1E-4A98-9746-025988CE9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cap.edu.za/blog/counselling/heritage-day-the-importance-of-life-stories/" TargetMode="External"/><Relationship Id="rId5" Type="http://schemas.openxmlformats.org/officeDocument/2006/relationships/hyperlink" Target="http://www.sacap.edu.za/blog/counselling/heritage-day-the-importance-of-life-stories/" TargetMode="External"/><Relationship Id="rId4" Type="http://schemas.openxmlformats.org/officeDocument/2006/relationships/hyperlink" Target="https://en.wikipedia.org/wiki/Theories_of_rhetoric_and_composition_pedag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1542</Words>
  <Characters>8792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10314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Christiansen</dc:creator>
  <cp:lastModifiedBy>Ron Christiansen</cp:lastModifiedBy>
  <cp:revision>3</cp:revision>
  <dcterms:created xsi:type="dcterms:W3CDTF">2016-08-10T16:38:00Z</dcterms:created>
  <dcterms:modified xsi:type="dcterms:W3CDTF">2016-08-10T16:39:00Z</dcterms:modified>
</cp:coreProperties>
</file>